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C8B3" w14:textId="59A4BDD6" w:rsidR="000E06B2" w:rsidRDefault="000E06B2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E8E7F" wp14:editId="7A87FCAC">
            <wp:simplePos x="0" y="0"/>
            <wp:positionH relativeFrom="column">
              <wp:posOffset>1508760</wp:posOffset>
            </wp:positionH>
            <wp:positionV relativeFrom="paragraph">
              <wp:posOffset>0</wp:posOffset>
            </wp:positionV>
            <wp:extent cx="2216150" cy="1066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DF48F" w14:textId="1371BF19" w:rsidR="000E06B2" w:rsidRDefault="000E06B2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88ED3" w14:textId="6E3239C6" w:rsidR="000E06B2" w:rsidRDefault="000E06B2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25179" w14:textId="77777777" w:rsidR="008A62A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>La nostra scuola dell’infanzia è statale</w:t>
      </w:r>
      <w:r w:rsidR="008A62A8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 è aperta a bambini della fascia di età 3-5 anni. </w:t>
      </w:r>
    </w:p>
    <w:p w14:paraId="3E10BC43" w14:textId="5A62B338" w:rsidR="00446208" w:rsidRPr="0044620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Funziona dal 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5 settembre fino al 30 giugno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, seguendo le scansioni del calendario scolastico previste per tutti gli altri settori scolastici, inoltre è inserita all’interno dell’Istituto Comprensivo di Sergnano, che comprende anche 5 scuole primarie e 2 scuole secondarie di I grado.</w:t>
      </w:r>
    </w:p>
    <w:p w14:paraId="231320E5" w14:textId="4B54A08A" w:rsidR="00446208" w:rsidRPr="00446208" w:rsidRDefault="000E06B2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54EB28" wp14:editId="1CF4908A">
            <wp:simplePos x="0" y="0"/>
            <wp:positionH relativeFrom="column">
              <wp:posOffset>5185410</wp:posOffset>
            </wp:positionH>
            <wp:positionV relativeFrom="paragraph">
              <wp:posOffset>777875</wp:posOffset>
            </wp:positionV>
            <wp:extent cx="1346200" cy="933450"/>
            <wp:effectExtent l="0" t="0" r="635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208" w:rsidRPr="00446208">
        <w:rPr>
          <w:rFonts w:ascii="Times New Roman" w:eastAsia="Times New Roman" w:hAnsi="Times New Roman" w:cs="Times New Roman"/>
          <w:sz w:val="24"/>
          <w:szCs w:val="24"/>
        </w:rPr>
        <w:t>Responsabile dell’istituzione scolastica e, quindi, anche della scuola dell’infanzia è il </w:t>
      </w:r>
      <w:r w:rsidR="00446208" w:rsidRPr="0044620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dirigente scolastico dott.ssa Ilaria Andreoni </w:t>
      </w:r>
      <w:r w:rsidR="00446208" w:rsidRPr="00446208">
        <w:rPr>
          <w:rFonts w:ascii="Times New Roman" w:eastAsia="Times New Roman" w:hAnsi="Times New Roman" w:cs="Times New Roman"/>
          <w:sz w:val="24"/>
          <w:szCs w:val="24"/>
        </w:rPr>
        <w:t>che si avvale di una </w:t>
      </w:r>
      <w:r w:rsidR="00446208"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segreteria</w:t>
      </w:r>
      <w:r w:rsidR="00446208" w:rsidRPr="00446208">
        <w:rPr>
          <w:rFonts w:ascii="Times New Roman" w:eastAsia="Times New Roman" w:hAnsi="Times New Roman" w:cs="Times New Roman"/>
          <w:sz w:val="24"/>
          <w:szCs w:val="24"/>
        </w:rPr>
        <w:t> presso la quale viene presentata anche la domanda di iscrizione.</w:t>
      </w:r>
    </w:p>
    <w:p w14:paraId="2FE1C0C4" w14:textId="0A2D36E8" w:rsidR="00446208" w:rsidRPr="0044620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>All’interno di ogni scuola dell’infanzia funzionano le </w:t>
      </w:r>
      <w:r w:rsidRPr="0044620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sezioni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 (corrispondenti alle classi) affidate ciascuna a due insegnanti; nel nostro plesso sono presenti 3 sezioni, denominate </w:t>
      </w:r>
      <w:r w:rsidRPr="00446208">
        <w:rPr>
          <w:rFonts w:ascii="Times New Roman" w:eastAsia="Times New Roman" w:hAnsi="Times New Roman" w:cs="Times New Roman"/>
          <w:color w:val="FF0000"/>
          <w:sz w:val="24"/>
          <w:szCs w:val="24"/>
        </w:rPr>
        <w:t>Acero Rosso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6208">
        <w:rPr>
          <w:rFonts w:ascii="Times New Roman" w:eastAsia="Times New Roman" w:hAnsi="Times New Roman" w:cs="Times New Roman"/>
          <w:color w:val="CC99FF"/>
          <w:sz w:val="24"/>
          <w:szCs w:val="24"/>
        </w:rPr>
        <w:t>Glicine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446208">
        <w:rPr>
          <w:rFonts w:ascii="Times New Roman" w:eastAsia="Times New Roman" w:hAnsi="Times New Roman" w:cs="Times New Roman"/>
          <w:color w:val="339966"/>
          <w:sz w:val="24"/>
          <w:szCs w:val="24"/>
        </w:rPr>
        <w:t>Quercia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CF54D" w14:textId="4EE9F5A7" w:rsidR="00446208" w:rsidRPr="0044620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>Le attività didattiche vengono svolte in base alle 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Indicazioni nazionali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 definite a livello nazionale per orientare l’azione educativa degli insegnanti.</w:t>
      </w:r>
    </w:p>
    <w:p w14:paraId="404B3322" w14:textId="009985D4" w:rsidR="00446208" w:rsidRPr="0044620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Riteniamo importante la collaborazione delle famiglie, infatti ogni anno, vengono scelti dei rappresentanti eletti tra i genitori che partecipano con gli insegnanti al 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 di intersezione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586FB" w14:textId="03A02340" w:rsidR="00446208" w:rsidRPr="00446208" w:rsidRDefault="000E06B2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B6578" wp14:editId="7EF63467">
            <wp:simplePos x="0" y="0"/>
            <wp:positionH relativeFrom="column">
              <wp:posOffset>-135890</wp:posOffset>
            </wp:positionH>
            <wp:positionV relativeFrom="paragraph">
              <wp:posOffset>6350</wp:posOffset>
            </wp:positionV>
            <wp:extent cx="1085850" cy="729608"/>
            <wp:effectExtent l="0" t="0" r="0" b="0"/>
            <wp:wrapSquare wrapText="bothSides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208" w:rsidRPr="00446208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446208" w:rsidRPr="00446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iscrizioni</w:t>
      </w:r>
      <w:r w:rsidR="00446208" w:rsidRPr="00446208">
        <w:rPr>
          <w:rFonts w:ascii="Times New Roman" w:eastAsia="Times New Roman" w:hAnsi="Times New Roman" w:cs="Times New Roman"/>
          <w:sz w:val="24"/>
          <w:szCs w:val="24"/>
        </w:rPr>
        <w:t xml:space="preserve"> alle scuole statali di ogni ordine e grado si effettuano </w:t>
      </w:r>
      <w:r w:rsidR="00446208"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dal 4 al 28 gennaio 2022.</w:t>
      </w:r>
    </w:p>
    <w:p w14:paraId="29481DAE" w14:textId="77777777" w:rsidR="00446208" w:rsidRPr="00446208" w:rsidRDefault="00446208" w:rsidP="004462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>A differenza degli altri ordini di scuola dove le iscrizioni si effettuano </w:t>
      </w:r>
      <w:r w:rsidRPr="00446208">
        <w:rPr>
          <w:rFonts w:ascii="Times New Roman" w:eastAsia="Times New Roman" w:hAnsi="Times New Roman" w:cs="Times New Roman"/>
          <w:i/>
          <w:iCs/>
          <w:sz w:val="24"/>
          <w:szCs w:val="24"/>
        </w:rPr>
        <w:t>on line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 xml:space="preserve">, per la scuola dell’infanzia avvengono con la consueta modalità del 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modello cartaceo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 da presentare materialmente alla segreteria della scuola. Il Ministero dell’Istruzione ha predisposto un apposito modello da utilizzare per le iscrizioni.</w:t>
      </w:r>
    </w:p>
    <w:p w14:paraId="5316CE4D" w14:textId="7D7C5888" w:rsidR="00AF168B" w:rsidRPr="008A62A8" w:rsidRDefault="00446208" w:rsidP="008A62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08">
        <w:rPr>
          <w:rFonts w:ascii="Times New Roman" w:eastAsia="Times New Roman" w:hAnsi="Times New Roman" w:cs="Times New Roman"/>
          <w:sz w:val="24"/>
          <w:szCs w:val="24"/>
        </w:rPr>
        <w:t>Possono essere iscritti alle scuole statali dell’infanzia i bambini che compiono 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tre anni di età entro il 30 aprile 2023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. Possono essere iscritti anche bambini di </w:t>
      </w:r>
      <w:r w:rsidRPr="00446208">
        <w:rPr>
          <w:rFonts w:ascii="Times New Roman" w:eastAsia="Times New Roman" w:hAnsi="Times New Roman" w:cs="Times New Roman"/>
          <w:b/>
          <w:bCs/>
          <w:sz w:val="24"/>
          <w:szCs w:val="24"/>
        </w:rPr>
        <w:t>età superiore ai tre anni</w:t>
      </w:r>
      <w:r w:rsidRPr="00446208">
        <w:rPr>
          <w:rFonts w:ascii="Times New Roman" w:eastAsia="Times New Roman" w:hAnsi="Times New Roman" w:cs="Times New Roman"/>
          <w:sz w:val="24"/>
          <w:szCs w:val="24"/>
        </w:rPr>
        <w:t> e che non sono ancora in obbligo scolastico.</w:t>
      </w:r>
      <w:r w:rsidR="000E06B2" w:rsidRPr="000E06B2">
        <w:t xml:space="preserve"> </w:t>
      </w:r>
    </w:p>
    <w:sectPr w:rsidR="00AF168B" w:rsidRPr="008A6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B"/>
    <w:rsid w:val="000E06B2"/>
    <w:rsid w:val="004314E9"/>
    <w:rsid w:val="00446208"/>
    <w:rsid w:val="005B2026"/>
    <w:rsid w:val="008A62A8"/>
    <w:rsid w:val="00A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7A79"/>
  <w15:chartTrackingRefBased/>
  <w15:docId w15:val="{DCD19F2C-160A-314C-8905-86EB0B07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F16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168B"/>
    <w:rPr>
      <w:b/>
      <w:bCs/>
    </w:rPr>
  </w:style>
  <w:style w:type="character" w:styleId="Enfasicorsivo">
    <w:name w:val="Emphasis"/>
    <w:basedOn w:val="Carpredefinitoparagrafo"/>
    <w:uiPriority w:val="20"/>
    <w:qFormat/>
    <w:rsid w:val="00AF1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Lanzi</dc:creator>
  <cp:keywords/>
  <dc:description/>
  <cp:lastModifiedBy>daniela.lanzidl@gmail.com</cp:lastModifiedBy>
  <cp:revision>2</cp:revision>
  <dcterms:created xsi:type="dcterms:W3CDTF">2022-01-26T22:33:00Z</dcterms:created>
  <dcterms:modified xsi:type="dcterms:W3CDTF">2022-01-26T22:33:00Z</dcterms:modified>
</cp:coreProperties>
</file>